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4077" w14:textId="77777777" w:rsidR="00184EE5" w:rsidRDefault="00184EE5"/>
    <w:p w14:paraId="138DB209" w14:textId="38C97943" w:rsidR="00184EE5" w:rsidRPr="005D15A5" w:rsidRDefault="0076509E" w:rsidP="0076509E">
      <w:pPr>
        <w:jc w:val="center"/>
        <w:rPr>
          <w:rFonts w:ascii="Open Sans" w:hAnsi="Open Sans" w:cs="Open Sans"/>
          <w:b/>
          <w:bCs/>
          <w:color w:val="333333"/>
          <w:shd w:val="clear" w:color="auto" w:fill="FFFFFF"/>
        </w:rPr>
      </w:pPr>
      <w:r w:rsidRPr="005D15A5">
        <w:rPr>
          <w:rFonts w:ascii="Open Sans" w:hAnsi="Open Sans" w:cs="Open Sans"/>
          <w:b/>
          <w:bCs/>
          <w:color w:val="333333"/>
          <w:shd w:val="clear" w:color="auto" w:fill="FFFFFF"/>
        </w:rPr>
        <w:t>PRESENTACIÓN DE FACTURAS</w:t>
      </w:r>
    </w:p>
    <w:p w14:paraId="467C6E89" w14:textId="2EA951D7" w:rsidR="00184EE5" w:rsidRDefault="00184EE5" w:rsidP="00184EE5">
      <w:pPr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30B5774E" w14:textId="74FC2D9A" w:rsidR="00184EE5" w:rsidRPr="005D15A5" w:rsidRDefault="00D41047" w:rsidP="00184EE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Como consecuencia de entrada en vigor del Real Decreto 926/2020 de las medidas del Gobierno destinadas a frenar el COVID-19, l</w:t>
      </w:r>
      <w:r w:rsidR="0076509E" w:rsidRPr="005D15A5">
        <w:rPr>
          <w:rFonts w:ascii="Segoe UI" w:hAnsi="Segoe UI" w:cs="Segoe UI"/>
        </w:rPr>
        <w:t>a presentación de facturas emitidas por los contratistas a efectos de justificar las prestaciones realizadas por los mismos con cargo al Consorcio de Seguridad y Emergencias de Lanzarote, con el fin de que se proceda al reconocimiento de las obligaciones y su posterior abono, deberá hacerse de la siguiente manera:</w:t>
      </w:r>
    </w:p>
    <w:p w14:paraId="5C15D1E1" w14:textId="4C21991A" w:rsidR="0076509E" w:rsidRPr="005D15A5" w:rsidRDefault="0076509E" w:rsidP="00184EE5">
      <w:pPr>
        <w:jc w:val="both"/>
        <w:rPr>
          <w:rFonts w:ascii="Segoe UI" w:hAnsi="Segoe UI" w:cs="Segoe UI"/>
        </w:rPr>
      </w:pPr>
    </w:p>
    <w:p w14:paraId="3FFB57A8" w14:textId="77777777" w:rsidR="0076509E" w:rsidRPr="005D15A5" w:rsidRDefault="0076509E" w:rsidP="00184EE5">
      <w:pPr>
        <w:jc w:val="both"/>
        <w:rPr>
          <w:rFonts w:ascii="Segoe UI" w:hAnsi="Segoe UI" w:cs="Segoe UI"/>
        </w:rPr>
      </w:pPr>
    </w:p>
    <w:p w14:paraId="71DBC13C" w14:textId="6C143D7F" w:rsidR="0076509E" w:rsidRPr="005D15A5" w:rsidRDefault="0076509E" w:rsidP="0076509E">
      <w:pPr>
        <w:numPr>
          <w:ilvl w:val="0"/>
          <w:numId w:val="3"/>
        </w:numPr>
        <w:jc w:val="both"/>
        <w:rPr>
          <w:rFonts w:ascii="Segoe UI" w:hAnsi="Segoe UI" w:cs="Segoe UI"/>
          <w:u w:val="single"/>
        </w:rPr>
      </w:pPr>
      <w:r w:rsidRPr="005D15A5">
        <w:rPr>
          <w:rFonts w:ascii="Segoe UI" w:hAnsi="Segoe UI" w:cs="Segoe UI"/>
          <w:u w:val="single"/>
        </w:rPr>
        <w:t xml:space="preserve">POR INTERNET: </w:t>
      </w:r>
    </w:p>
    <w:p w14:paraId="5F882BA5" w14:textId="7BC54692" w:rsidR="0076509E" w:rsidRPr="005D15A5" w:rsidRDefault="0076509E" w:rsidP="0076509E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 xml:space="preserve">A través de la sede electrónica disponible en la página web </w:t>
      </w:r>
      <w:hyperlink r:id="rId7" w:history="1">
        <w:r w:rsidR="002B0CB0" w:rsidRPr="005D15A5">
          <w:rPr>
            <w:rStyle w:val="Hipervnculo"/>
            <w:rFonts w:ascii="Segoe UI" w:hAnsi="Segoe UI" w:cs="Segoe UI"/>
            <w:shd w:val="clear" w:color="auto" w:fill="FFFFFF"/>
          </w:rPr>
          <w:t>www.emergenciaslanzarote.com</w:t>
        </w:r>
      </w:hyperlink>
      <w:r w:rsidR="002B0CB0" w:rsidRPr="005D15A5">
        <w:rPr>
          <w:rFonts w:ascii="Segoe UI" w:hAnsi="Segoe UI" w:cs="Segoe UI"/>
          <w:color w:val="1F497D" w:themeColor="text2"/>
          <w:shd w:val="clear" w:color="auto" w:fill="FFFFFF"/>
        </w:rPr>
        <w:t xml:space="preserve"> ,</w:t>
      </w:r>
      <w:r w:rsidRPr="005D15A5">
        <w:rPr>
          <w:rFonts w:ascii="Segoe UI" w:hAnsi="Segoe UI" w:cs="Segoe UI"/>
          <w:color w:val="auto"/>
          <w:shd w:val="clear" w:color="auto" w:fill="FFFFFF"/>
        </w:rPr>
        <w:t xml:space="preserve"> las 24 horas del día, todos los días del año. En este caso, el formulario le solicitará que se identifique con un certificado digital o DNI electrónico y que haga uso de la firma electrónica para presentar la factura en el registro telemático.</w:t>
      </w:r>
    </w:p>
    <w:p w14:paraId="5A3157E5" w14:textId="3205D05F" w:rsidR="002B0CB0" w:rsidRPr="005D15A5" w:rsidRDefault="002B0CB0" w:rsidP="0076509E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</w:p>
    <w:p w14:paraId="2417A0BC" w14:textId="397E0611" w:rsidR="002B0CB0" w:rsidRPr="005D15A5" w:rsidRDefault="002B0CB0" w:rsidP="0076509E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</w:p>
    <w:p w14:paraId="32BB95BD" w14:textId="5DD374BF" w:rsidR="002B0CB0" w:rsidRPr="005D15A5" w:rsidRDefault="002B0CB0" w:rsidP="002B0CB0">
      <w:pPr>
        <w:numPr>
          <w:ilvl w:val="0"/>
          <w:numId w:val="3"/>
        </w:numPr>
        <w:jc w:val="both"/>
        <w:rPr>
          <w:rFonts w:ascii="Segoe UI" w:hAnsi="Segoe UI" w:cs="Segoe UI"/>
          <w:color w:val="auto"/>
          <w:u w:val="single"/>
        </w:rPr>
      </w:pPr>
      <w:r w:rsidRPr="005D15A5">
        <w:rPr>
          <w:rFonts w:ascii="Segoe UI" w:hAnsi="Segoe UI" w:cs="Segoe UI"/>
          <w:color w:val="auto"/>
          <w:u w:val="single"/>
          <w:shd w:val="clear" w:color="auto" w:fill="FFFFFF"/>
        </w:rPr>
        <w:t>FACTURA ELECTRÓNICA:</w:t>
      </w:r>
    </w:p>
    <w:p w14:paraId="1432A3AD" w14:textId="6A573259" w:rsidR="002B0CB0" w:rsidRPr="005D15A5" w:rsidRDefault="002B0CB0" w:rsidP="002B0CB0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>Deberá acceder al siguiente enlace:  </w:t>
      </w:r>
      <w:hyperlink r:id="rId8" w:tgtFrame="_blank" w:history="1">
        <w:r w:rsidRPr="005D15A5">
          <w:rPr>
            <w:rStyle w:val="Hipervnculo"/>
            <w:rFonts w:ascii="Segoe UI" w:hAnsi="Segoe UI" w:cs="Segoe UI"/>
          </w:rPr>
          <w:t>http://www.face.gob.es/</w:t>
        </w:r>
      </w:hyperlink>
      <w:r w:rsidRPr="005D15A5">
        <w:rPr>
          <w:rFonts w:ascii="Segoe UI" w:hAnsi="Segoe UI" w:cs="Segoe UI"/>
          <w:color w:val="auto"/>
        </w:rPr>
        <w:br/>
      </w:r>
      <w:r w:rsidRPr="005D15A5">
        <w:rPr>
          <w:rFonts w:ascii="Segoe UI" w:hAnsi="Segoe UI" w:cs="Segoe UI"/>
          <w:color w:val="auto"/>
          <w:shd w:val="clear" w:color="auto" w:fill="FFFFFF"/>
        </w:rPr>
        <w:t>Para la presentación de facturas electrónicas e</w:t>
      </w:r>
      <w:r w:rsidR="00733E20">
        <w:rPr>
          <w:rFonts w:ascii="Segoe UI" w:hAnsi="Segoe UI" w:cs="Segoe UI"/>
          <w:color w:val="auto"/>
          <w:shd w:val="clear" w:color="auto" w:fill="FFFFFF"/>
        </w:rPr>
        <w:t>s</w:t>
      </w:r>
      <w:r w:rsidRPr="005D15A5">
        <w:rPr>
          <w:rFonts w:ascii="Segoe UI" w:hAnsi="Segoe UI" w:cs="Segoe UI"/>
          <w:color w:val="auto"/>
          <w:shd w:val="clear" w:color="auto" w:fill="FFFFFF"/>
        </w:rPr>
        <w:t xml:space="preserve"> necesario conocer los </w:t>
      </w:r>
      <w:r w:rsidRPr="005D15A5">
        <w:rPr>
          <w:rFonts w:ascii="Segoe UI" w:hAnsi="Segoe UI" w:cs="Segoe UI"/>
          <w:b/>
          <w:bCs/>
          <w:color w:val="auto"/>
          <w:shd w:val="clear" w:color="auto" w:fill="FFFFFF"/>
        </w:rPr>
        <w:t>códigos DIR3</w:t>
      </w:r>
      <w:r w:rsidRPr="005D15A5">
        <w:rPr>
          <w:rFonts w:ascii="Segoe UI" w:hAnsi="Segoe UI" w:cs="Segoe UI"/>
          <w:color w:val="auto"/>
          <w:shd w:val="clear" w:color="auto" w:fill="FFFFFF"/>
        </w:rPr>
        <w:t> de esta entidad. Los códigos que deben contener las facturas electrónicas que se remitan al Consorcio de Seguridad y Emergencias de Lanzarote son los siguientes:</w:t>
      </w:r>
    </w:p>
    <w:p w14:paraId="0B05A672" w14:textId="4627618F" w:rsidR="002B0CB0" w:rsidRPr="005D15A5" w:rsidRDefault="002B0CB0" w:rsidP="002B0CB0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</w:p>
    <w:p w14:paraId="6FD6884F" w14:textId="5DCEB472" w:rsidR="005D15A5" w:rsidRPr="005D15A5" w:rsidRDefault="005D15A5" w:rsidP="002B0CB0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>Administración: L03350007</w:t>
      </w:r>
    </w:p>
    <w:p w14:paraId="110693F7" w14:textId="745EE778" w:rsidR="002B0CB0" w:rsidRPr="005D15A5" w:rsidRDefault="002B0CB0" w:rsidP="002B0CB0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>Oficina contable: GE0014222</w:t>
      </w:r>
    </w:p>
    <w:p w14:paraId="77E2E91E" w14:textId="05B2031D" w:rsidR="002B0CB0" w:rsidRPr="005D15A5" w:rsidRDefault="002B0CB0" w:rsidP="002B0CB0">
      <w:pPr>
        <w:ind w:left="720"/>
        <w:jc w:val="both"/>
        <w:rPr>
          <w:rFonts w:ascii="Segoe UI" w:hAnsi="Segoe UI" w:cs="Segoe UI"/>
          <w:color w:val="auto"/>
          <w:shd w:val="clear" w:color="auto" w:fill="FFFFFF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 xml:space="preserve">Órgano Gestor: </w:t>
      </w:r>
      <w:r w:rsidR="005D15A5" w:rsidRPr="005D15A5">
        <w:rPr>
          <w:rFonts w:ascii="Segoe UI" w:hAnsi="Segoe UI" w:cs="Segoe UI"/>
          <w:color w:val="auto"/>
          <w:shd w:val="clear" w:color="auto" w:fill="FFFFFF"/>
        </w:rPr>
        <w:t>LA0008787</w:t>
      </w:r>
    </w:p>
    <w:p w14:paraId="192E1860" w14:textId="05D48CBA" w:rsidR="005D15A5" w:rsidRPr="005D15A5" w:rsidRDefault="005D15A5" w:rsidP="002B0CB0">
      <w:pPr>
        <w:ind w:left="720"/>
        <w:jc w:val="both"/>
        <w:rPr>
          <w:rFonts w:ascii="Segoe UI" w:hAnsi="Segoe UI" w:cs="Segoe UI"/>
          <w:color w:val="auto"/>
        </w:rPr>
      </w:pPr>
      <w:r w:rsidRPr="005D15A5">
        <w:rPr>
          <w:rFonts w:ascii="Segoe UI" w:hAnsi="Segoe UI" w:cs="Segoe UI"/>
          <w:color w:val="auto"/>
          <w:shd w:val="clear" w:color="auto" w:fill="FFFFFF"/>
        </w:rPr>
        <w:t>Unidad Tramitadora: GE0014222</w:t>
      </w:r>
    </w:p>
    <w:sectPr w:rsidR="005D15A5" w:rsidRPr="005D15A5">
      <w:headerReference w:type="default" r:id="rId9"/>
      <w:footerReference w:type="default" r:id="rId10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AB3" w14:textId="77777777" w:rsidR="00D0342F" w:rsidRDefault="00D0342F">
      <w:r>
        <w:separator/>
      </w:r>
    </w:p>
  </w:endnote>
  <w:endnote w:type="continuationSeparator" w:id="0">
    <w:p w14:paraId="46DE9AC5" w14:textId="77777777" w:rsidR="00D0342F" w:rsidRDefault="00D0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B107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3B0138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38EBFEF6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50A106F2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AE11" w14:textId="77777777" w:rsidR="00D0342F" w:rsidRDefault="00D0342F">
      <w:r>
        <w:separator/>
      </w:r>
    </w:p>
  </w:footnote>
  <w:footnote w:type="continuationSeparator" w:id="0">
    <w:p w14:paraId="256E1F67" w14:textId="77777777" w:rsidR="00D0342F" w:rsidRDefault="00D0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A875" w14:textId="33314CA4" w:rsidR="006C6158" w:rsidRDefault="005D15A5">
    <w:pPr>
      <w:pStyle w:val="Header1"/>
      <w:rPr>
        <w:rFonts w:ascii="Verdana" w:hAnsi="Verdana" w:cs="Verdana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A935000" wp14:editId="4A8D8B99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A9056" w14:textId="77777777" w:rsidR="006C6158" w:rsidRDefault="006C6158">
    <w:pPr>
      <w:pStyle w:val="Header1"/>
      <w:rPr>
        <w:rFonts w:ascii="Verdana" w:hAnsi="Verdana" w:cs="Verdana"/>
      </w:rPr>
    </w:pPr>
  </w:p>
  <w:p w14:paraId="4D9FE239" w14:textId="77777777" w:rsidR="006C6158" w:rsidRDefault="006C6158">
    <w:pPr>
      <w:pStyle w:val="Header1"/>
      <w:rPr>
        <w:rFonts w:ascii="Verdana" w:hAnsi="Verdana" w:cs="Verdana"/>
      </w:rPr>
    </w:pPr>
  </w:p>
  <w:p w14:paraId="09B67A47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50AE"/>
    <w:multiLevelType w:val="hybridMultilevel"/>
    <w:tmpl w:val="C722F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6AED"/>
    <w:multiLevelType w:val="hybridMultilevel"/>
    <w:tmpl w:val="C0C84C82"/>
    <w:lvl w:ilvl="0" w:tplc="71A64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79117">
    <w:abstractNumId w:val="0"/>
  </w:num>
  <w:num w:numId="2" w16cid:durableId="1734354778">
    <w:abstractNumId w:val="2"/>
  </w:num>
  <w:num w:numId="3" w16cid:durableId="111248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8"/>
    <w:rsid w:val="000814D6"/>
    <w:rsid w:val="00184EE5"/>
    <w:rsid w:val="002B0CB0"/>
    <w:rsid w:val="00362CC6"/>
    <w:rsid w:val="00504344"/>
    <w:rsid w:val="005B6D6E"/>
    <w:rsid w:val="005D15A5"/>
    <w:rsid w:val="006C6158"/>
    <w:rsid w:val="00733E20"/>
    <w:rsid w:val="0076509E"/>
    <w:rsid w:val="008211B6"/>
    <w:rsid w:val="00884E6D"/>
    <w:rsid w:val="008B7B0C"/>
    <w:rsid w:val="00955F53"/>
    <w:rsid w:val="009B323F"/>
    <w:rsid w:val="00C32A1D"/>
    <w:rsid w:val="00D0342F"/>
    <w:rsid w:val="00D41047"/>
    <w:rsid w:val="00DC7D4E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304A7"/>
  <w15:docId w15:val="{7888FEBE-7E8F-4A51-8CFD-4988F27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Arial Unicode M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Arial Unicode M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styleId="Textoennegrita">
    <w:name w:val="Strong"/>
    <w:qFormat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  <w:style w:type="character" w:styleId="Hipervnculo">
    <w:name w:val="Hyperlink"/>
    <w:uiPriority w:val="99"/>
    <w:unhideWhenUsed/>
    <w:rsid w:val="00184EE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genciaslanzaro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dc:description/>
  <cp:lastModifiedBy>Sara Rodríguez</cp:lastModifiedBy>
  <cp:revision>2</cp:revision>
  <cp:lastPrinted>2020-11-10T10:29:00Z</cp:lastPrinted>
  <dcterms:created xsi:type="dcterms:W3CDTF">2022-05-31T12:22:00Z</dcterms:created>
  <dcterms:modified xsi:type="dcterms:W3CDTF">2022-05-31T12:22:00Z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